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Ways to Give this GivingTuesday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Credit Card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Online Donation:</w:t>
      </w:r>
      <w:r w:rsidDel="00000000" w:rsidR="00000000" w:rsidRPr="00000000">
        <w:rPr>
          <w:sz w:val="20"/>
          <w:szCs w:val="20"/>
          <w:rtl w:val="0"/>
        </w:rPr>
        <w:t xml:space="preserve"> Give </w:t>
      </w:r>
      <w:r w:rsidDel="00000000" w:rsidR="00000000" w:rsidRPr="00000000">
        <w:rPr>
          <w:b w:val="1"/>
          <w:sz w:val="20"/>
          <w:szCs w:val="20"/>
          <w:rtl w:val="0"/>
        </w:rPr>
        <w:t xml:space="preserve">$25 or more</w:t>
      </w:r>
      <w:r w:rsidDel="00000000" w:rsidR="00000000" w:rsidRPr="00000000">
        <w:rPr>
          <w:sz w:val="20"/>
          <w:szCs w:val="20"/>
          <w:rtl w:val="0"/>
        </w:rPr>
        <w:t xml:space="preserve"> through our online catalog. Click on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Donate Now</w:t>
      </w:r>
      <w:r w:rsidDel="00000000" w:rsidR="00000000" w:rsidRPr="00000000">
        <w:rPr>
          <w:sz w:val="20"/>
          <w:szCs w:val="20"/>
          <w:rtl w:val="0"/>
        </w:rPr>
        <w:t xml:space="preserve"> button available from </w:t>
      </w:r>
      <w:r w:rsidDel="00000000" w:rsidR="00000000" w:rsidRPr="00000000">
        <w:rPr>
          <w:b w:val="1"/>
          <w:sz w:val="20"/>
          <w:szCs w:val="20"/>
          <w:rtl w:val="0"/>
        </w:rPr>
        <w:t xml:space="preserve">November 25th at 9 AM to December 4th at 5 PM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Check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Mail Your Check Today: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Write your check payable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Cumberland Community Foundation</w:t>
      </w:r>
      <w:r w:rsidDel="00000000" w:rsidR="00000000" w:rsidRPr="00000000">
        <w:rPr>
          <w:sz w:val="20"/>
          <w:szCs w:val="20"/>
          <w:rtl w:val="0"/>
        </w:rPr>
        <w:t xml:space="preserve"> with "GivingTuesday - United Way" in the memo line. Please mail your checks to ensure they arrive before the matching deadline:</w:t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2705100</wp:posOffset>
            </wp:positionH>
            <wp:positionV relativeFrom="paragraph">
              <wp:posOffset>638175</wp:posOffset>
            </wp:positionV>
            <wp:extent cx="3460049" cy="157941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4143" l="0" r="0" t="14192"/>
                    <a:stretch>
                      <a:fillRect/>
                    </a:stretch>
                  </pic:blipFill>
                  <pic:spPr>
                    <a:xfrm>
                      <a:off x="0" y="0"/>
                      <a:ext cx="3460049" cy="15794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Mail to: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United Way of Cumberland County</w:t>
        <w:br w:type="textWrapping"/>
        <w:t xml:space="preserve">321 Dick St., Suite 107</w:t>
        <w:br w:type="textWrapping"/>
        <w:t xml:space="preserve">Fayetteville, NC 28301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Drop Off:</w:t>
      </w:r>
      <w:r w:rsidDel="00000000" w:rsidR="00000000" w:rsidRPr="00000000">
        <w:rPr>
          <w:sz w:val="20"/>
          <w:szCs w:val="20"/>
          <w:rtl w:val="0"/>
        </w:rPr>
        <w:t xml:space="preserve"> You can also deliver checks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CCF, 308 Green Street, Fayetteville, NC 28301</w:t>
      </w:r>
      <w:r w:rsidDel="00000000" w:rsidR="00000000" w:rsidRPr="00000000">
        <w:rPr>
          <w:sz w:val="20"/>
          <w:szCs w:val="20"/>
          <w:rtl w:val="0"/>
        </w:rPr>
        <w:t xml:space="preserve"> using the secure mail slot on the front of the building (accessed only by CCF staff).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Deadline:</w:t>
      </w:r>
      <w:r w:rsidDel="00000000" w:rsidR="00000000" w:rsidRPr="00000000">
        <w:rPr>
          <w:sz w:val="20"/>
          <w:szCs w:val="20"/>
          <w:rtl w:val="0"/>
        </w:rPr>
        <w:t xml:space="preserve"> Please note that checks must be received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December 4th at 5 PM</w:t>
      </w:r>
      <w:r w:rsidDel="00000000" w:rsidR="00000000" w:rsidRPr="00000000">
        <w:rPr>
          <w:sz w:val="20"/>
          <w:szCs w:val="20"/>
          <w:rtl w:val="0"/>
        </w:rPr>
        <w:t xml:space="preserve"> to be eligible for a match.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Donor-Advised Grant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your grant recommendation payable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Cumberland Community Foundation</w:t>
      </w:r>
      <w:r w:rsidDel="00000000" w:rsidR="00000000" w:rsidRPr="00000000">
        <w:rPr>
          <w:sz w:val="20"/>
          <w:szCs w:val="20"/>
          <w:rtl w:val="0"/>
        </w:rPr>
        <w:t xml:space="preserve"> (tax ID: </w:t>
      </w:r>
      <w:r w:rsidDel="00000000" w:rsidR="00000000" w:rsidRPr="00000000">
        <w:rPr>
          <w:b w:val="1"/>
          <w:sz w:val="20"/>
          <w:szCs w:val="20"/>
          <w:rtl w:val="0"/>
        </w:rPr>
        <w:t xml:space="preserve">58-1406831</w:t>
      </w:r>
      <w:r w:rsidDel="00000000" w:rsidR="00000000" w:rsidRPr="00000000">
        <w:rPr>
          <w:sz w:val="20"/>
          <w:szCs w:val="20"/>
          <w:rtl w:val="0"/>
        </w:rPr>
        <w:t xml:space="preserve">) and designate it for </w:t>
      </w:r>
      <w:r w:rsidDel="00000000" w:rsidR="00000000" w:rsidRPr="00000000">
        <w:rPr>
          <w:b w:val="1"/>
          <w:sz w:val="20"/>
          <w:szCs w:val="20"/>
          <w:rtl w:val="0"/>
        </w:rPr>
        <w:t xml:space="preserve">GivingTuesday - United Way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Stock Gifts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instructions, please call </w:t>
      </w:r>
      <w:r w:rsidDel="00000000" w:rsidR="00000000" w:rsidRPr="00000000">
        <w:rPr>
          <w:b w:val="1"/>
          <w:sz w:val="20"/>
          <w:szCs w:val="20"/>
          <w:rtl w:val="0"/>
        </w:rPr>
        <w:t xml:space="preserve">Cumberland Community Foundation</w:t>
      </w:r>
      <w:r w:rsidDel="00000000" w:rsidR="00000000" w:rsidRPr="00000000">
        <w:rPr>
          <w:sz w:val="20"/>
          <w:szCs w:val="20"/>
          <w:rtl w:val="0"/>
        </w:rPr>
        <w:t xml:space="preserve"> at </w:t>
      </w:r>
      <w:r w:rsidDel="00000000" w:rsidR="00000000" w:rsidRPr="00000000">
        <w:rPr>
          <w:b w:val="1"/>
          <w:sz w:val="20"/>
          <w:szCs w:val="20"/>
          <w:rtl w:val="0"/>
        </w:rPr>
        <w:t xml:space="preserve">(910) 483-4449</w:t>
      </w:r>
      <w:r w:rsidDel="00000000" w:rsidR="00000000" w:rsidRPr="00000000">
        <w:rPr>
          <w:sz w:val="20"/>
          <w:szCs w:val="20"/>
          <w:rtl w:val="0"/>
        </w:rPr>
        <w:t xml:space="preserve"> (Mary Holmes x103 or Mary Anne Brooks x106).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Charitable IRA Rollovers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Donors aged </w:t>
      </w:r>
      <w:r w:rsidDel="00000000" w:rsidR="00000000" w:rsidRPr="00000000">
        <w:rPr>
          <w:b w:val="1"/>
          <w:sz w:val="20"/>
          <w:szCs w:val="20"/>
          <w:rtl w:val="0"/>
        </w:rPr>
        <w:t xml:space="preserve">70.5 or older</w:t>
      </w:r>
      <w:r w:rsidDel="00000000" w:rsidR="00000000" w:rsidRPr="00000000">
        <w:rPr>
          <w:sz w:val="20"/>
          <w:szCs w:val="20"/>
          <w:rtl w:val="0"/>
        </w:rPr>
        <w:t xml:space="preserve"> can make direct gifts from their IRA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Cumberland Community Foundation</w:t>
      </w:r>
      <w:r w:rsidDel="00000000" w:rsidR="00000000" w:rsidRPr="00000000">
        <w:rPr>
          <w:sz w:val="20"/>
          <w:szCs w:val="20"/>
          <w:rtl w:val="0"/>
        </w:rPr>
        <w:t xml:space="preserve"> for GivingTuesday. Ensure your plan administrator sends the check directly to CCF.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Notification:</w:t>
      </w:r>
      <w:r w:rsidDel="00000000" w:rsidR="00000000" w:rsidRPr="00000000">
        <w:rPr>
          <w:sz w:val="20"/>
          <w:szCs w:val="20"/>
          <w:rtl w:val="0"/>
        </w:rPr>
        <w:t xml:space="preserve"> Call </w:t>
      </w:r>
      <w:r w:rsidDel="00000000" w:rsidR="00000000" w:rsidRPr="00000000">
        <w:rPr>
          <w:b w:val="1"/>
          <w:sz w:val="20"/>
          <w:szCs w:val="20"/>
          <w:rtl w:val="0"/>
        </w:rPr>
        <w:t xml:space="preserve">(910) 483-4449</w:t>
      </w:r>
      <w:r w:rsidDel="00000000" w:rsidR="00000000" w:rsidRPr="00000000">
        <w:rPr>
          <w:sz w:val="20"/>
          <w:szCs w:val="20"/>
          <w:rtl w:val="0"/>
        </w:rPr>
        <w:t xml:space="preserve"> or email </w:t>
      </w:r>
      <w:r w:rsidDel="00000000" w:rsidR="00000000" w:rsidRPr="00000000">
        <w:rPr>
          <w:b w:val="1"/>
          <w:sz w:val="20"/>
          <w:szCs w:val="20"/>
          <w:rtl w:val="0"/>
        </w:rPr>
        <w:t xml:space="preserve">Gifts@CumberlandCF.Org</w:t>
      </w:r>
      <w:r w:rsidDel="00000000" w:rsidR="00000000" w:rsidRPr="00000000">
        <w:rPr>
          <w:sz w:val="20"/>
          <w:szCs w:val="20"/>
          <w:rtl w:val="0"/>
        </w:rPr>
        <w:t xml:space="preserve"> with the check amount, plan administrator's name, and the organizations you wish to benefit to ensure prompt acknowledgment.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